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6C" w:rsidRPr="004442D3" w:rsidRDefault="00B64E94">
      <w:pPr>
        <w:spacing w:after="0" w:line="319" w:lineRule="exact"/>
        <w:ind w:right="383"/>
        <w:jc w:val="right"/>
        <w:rPr>
          <w:rFonts w:asciiTheme="minorEastAsia" w:hAnsiTheme="minorEastAsia" w:cs="A-OTF 毎日新聞明朝 Pro L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5pt;margin-top:715.25pt;width:6.15pt;height:46.9pt;z-index:-251658752;mso-position-horizontal-relative:page;mso-position-vertical-relative:page">
            <v:imagedata r:id="rId6" o:title=""/>
            <w10:wrap anchorx="page" anchory="page"/>
          </v:shape>
        </w:pict>
      </w:r>
      <w:r w:rsidR="004442D3" w:rsidRPr="004442D3">
        <w:rPr>
          <w:rFonts w:asciiTheme="minorEastAsia" w:hAnsiTheme="minorEastAsia" w:cs="A-OTF 毎日新聞明朝 Pro L"/>
          <w:spacing w:val="38"/>
          <w:w w:val="99"/>
          <w:position w:val="-1"/>
          <w:sz w:val="20"/>
          <w:szCs w:val="20"/>
        </w:rPr>
        <w:t>４</w:t>
      </w:r>
      <w:r w:rsidR="004442D3" w:rsidRPr="004442D3">
        <w:rPr>
          <w:rFonts w:asciiTheme="minorEastAsia" w:hAnsiTheme="minorEastAsia" w:cs="A-OTF 毎日新聞明朝 Pro L"/>
          <w:w w:val="99"/>
          <w:position w:val="-1"/>
          <w:sz w:val="20"/>
          <w:szCs w:val="20"/>
        </w:rPr>
        <w:t>号</w:t>
      </w:r>
      <w:r w:rsidR="004442D3" w:rsidRPr="004442D3">
        <w:rPr>
          <w:rFonts w:asciiTheme="minorEastAsia" w:hAnsiTheme="minorEastAsia" w:cs="A-OTF 毎日新聞明朝 Pro L"/>
          <w:spacing w:val="-26"/>
          <w:w w:val="99"/>
          <w:position w:val="-1"/>
          <w:sz w:val="20"/>
          <w:szCs w:val="20"/>
        </w:rPr>
        <w:t xml:space="preserve"> </w:t>
      </w:r>
      <w:r w:rsidR="004442D3" w:rsidRPr="004442D3">
        <w:rPr>
          <w:rFonts w:asciiTheme="minorEastAsia" w:hAnsiTheme="minorEastAsia" w:cs="A-OTF 毎日新聞明朝 Pro L"/>
          <w:w w:val="99"/>
          <w:position w:val="-1"/>
          <w:sz w:val="20"/>
          <w:szCs w:val="20"/>
        </w:rPr>
        <w:t>紙</w:t>
      </w:r>
    </w:p>
    <w:p w:rsidR="00BF256C" w:rsidRDefault="00BF256C">
      <w:pPr>
        <w:spacing w:before="5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35"/>
        <w:gridCol w:w="3427"/>
        <w:gridCol w:w="322"/>
        <w:gridCol w:w="4497"/>
      </w:tblGrid>
      <w:tr w:rsidR="00BF256C" w:rsidRPr="004442D3" w:rsidTr="004E298C">
        <w:trPr>
          <w:trHeight w:hRule="exact" w:val="441"/>
        </w:trPr>
        <w:tc>
          <w:tcPr>
            <w:tcW w:w="4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6" w:space="0" w:color="000000"/>
            </w:tcBorders>
          </w:tcPr>
          <w:p w:rsidR="00BF256C" w:rsidRPr="004442D3" w:rsidRDefault="004442D3">
            <w:pPr>
              <w:tabs>
                <w:tab w:val="left" w:pos="880"/>
              </w:tabs>
              <w:spacing w:after="0" w:line="317" w:lineRule="exact"/>
              <w:ind w:left="107" w:right="-20"/>
              <w:rPr>
                <w:rFonts w:asciiTheme="minorEastAsia" w:hAnsiTheme="minorEastAsia" w:cs="A-OTF 毎日新聞明朝 Pro L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＊</w:t>
            </w:r>
            <w:r w:rsidRPr="004442D3">
              <w:rPr>
                <w:rFonts w:asciiTheme="minorEastAsia" w:hAnsiTheme="minorEastAsia" w:cs="A-OTF 毎日新聞明朝 Pro L"/>
                <w:spacing w:val="-30"/>
                <w:position w:val="-1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1</w:t>
            </w:r>
            <w:r w:rsidRPr="004442D3">
              <w:rPr>
                <w:rFonts w:asciiTheme="minorEastAsia" w:hAnsiTheme="minorEastAsia" w:cs="A-OTF 毎日新聞明朝 Pro L"/>
                <w:spacing w:val="-52"/>
                <w:position w:val="-1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2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ab/>
            </w:r>
            <w:r w:rsidRPr="004442D3">
              <w:rPr>
                <w:rFonts w:asciiTheme="minorEastAsia" w:hAnsiTheme="minorEastAsia" w:cs="A-OTF 毎日新聞明朝 Pro L"/>
                <w:spacing w:val="43"/>
                <w:position w:val="-1"/>
                <w:lang w:eastAsia="ja-JP"/>
              </w:rPr>
              <w:t>訪問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看</w:t>
            </w:r>
            <w:r w:rsidRPr="004442D3">
              <w:rPr>
                <w:rFonts w:asciiTheme="minorEastAsia" w:hAnsiTheme="minorEastAsia" w:cs="A-OTF 毎日新聞明朝 Pro L"/>
                <w:spacing w:val="-31"/>
                <w:position w:val="-1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護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-1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事</w:t>
            </w:r>
            <w:r w:rsidRPr="004442D3">
              <w:rPr>
                <w:rFonts w:asciiTheme="minorEastAsia" w:hAnsiTheme="minorEastAsia" w:cs="A-OTF 毎日新聞明朝 Pro L"/>
                <w:spacing w:val="-31"/>
                <w:position w:val="-1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43"/>
                <w:position w:val="-1"/>
                <w:lang w:eastAsia="ja-JP"/>
              </w:rPr>
              <w:t>業者の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証</w:t>
            </w:r>
            <w:r w:rsidRPr="004442D3">
              <w:rPr>
                <w:rFonts w:asciiTheme="minorEastAsia" w:hAnsiTheme="minorEastAsia" w:cs="A-OTF 毎日新聞明朝 Pro L"/>
                <w:spacing w:val="-31"/>
                <w:position w:val="-1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1"/>
                <w:lang w:eastAsia="ja-JP"/>
              </w:rPr>
              <w:t>明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BF256C" w:rsidRPr="004442D3" w:rsidRDefault="00BF256C">
            <w:pPr>
              <w:spacing w:before="5" w:after="0" w:line="130" w:lineRule="exact"/>
              <w:rPr>
                <w:rFonts w:asciiTheme="minorEastAsia" w:hAnsiTheme="minorEastAsia"/>
                <w:sz w:val="13"/>
                <w:szCs w:val="13"/>
                <w:lang w:eastAsia="ja-JP"/>
              </w:rPr>
            </w:pPr>
          </w:p>
          <w:p w:rsidR="00BF256C" w:rsidRPr="004442D3" w:rsidRDefault="004442D3" w:rsidP="004442D3">
            <w:pPr>
              <w:spacing w:after="0" w:line="240" w:lineRule="auto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（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職員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氏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名</w:t>
            </w:r>
            <w:proofErr w:type="spellEnd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）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</w:rPr>
              <w:t xml:space="preserve"> </w:t>
            </w:r>
          </w:p>
        </w:tc>
      </w:tr>
      <w:tr w:rsidR="00BF256C" w:rsidRPr="004442D3">
        <w:trPr>
          <w:trHeight w:hRule="exact" w:val="263"/>
        </w:trPr>
        <w:tc>
          <w:tcPr>
            <w:tcW w:w="4605" w:type="dxa"/>
            <w:gridSpan w:val="3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BF256C" w:rsidRPr="004442D3" w:rsidRDefault="004442D3" w:rsidP="004442D3">
            <w:pPr>
              <w:spacing w:after="0" w:line="222" w:lineRule="exact"/>
              <w:ind w:left="95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position w:val="1"/>
                <w:sz w:val="20"/>
                <w:szCs w:val="20"/>
              </w:rPr>
              <w:t>傷</w:t>
            </w: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</w:rPr>
              <w:t>病名</w:t>
            </w:r>
            <w:proofErr w:type="spellEnd"/>
          </w:p>
        </w:tc>
        <w:tc>
          <w:tcPr>
            <w:tcW w:w="48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</w:tr>
      <w:tr w:rsidR="00BF256C" w:rsidRPr="004442D3">
        <w:trPr>
          <w:trHeight w:hRule="exact" w:val="293"/>
        </w:trPr>
        <w:tc>
          <w:tcPr>
            <w:tcW w:w="4605" w:type="dxa"/>
            <w:gridSpan w:val="3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BF256C" w:rsidRPr="004442D3" w:rsidRDefault="004442D3" w:rsidP="004442D3">
            <w:pPr>
              <w:spacing w:after="0" w:line="360" w:lineRule="auto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（訪問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看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護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期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間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）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-1"/>
                <w:sz w:val="20"/>
                <w:szCs w:val="20"/>
                <w:lang w:eastAsia="ja-JP"/>
              </w:rPr>
              <w:t xml:space="preserve"> </w:t>
            </w:r>
          </w:p>
          <w:p w:rsidR="004442D3" w:rsidRDefault="002C0A7E" w:rsidP="004442D3">
            <w:pPr>
              <w:tabs>
                <w:tab w:val="left" w:pos="1280"/>
                <w:tab w:val="left" w:pos="2000"/>
                <w:tab w:val="left" w:pos="2700"/>
              </w:tabs>
              <w:spacing w:before="56" w:after="0" w:line="360" w:lineRule="auto"/>
              <w:ind w:left="457" w:right="1333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spacing w:val="38"/>
                <w:sz w:val="20"/>
                <w:szCs w:val="20"/>
                <w:lang w:eastAsia="ja-JP"/>
              </w:rPr>
              <w:t>令和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年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月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</w:r>
            <w:r w:rsidR="004442D3"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日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か</w:t>
            </w:r>
            <w:r w:rsidR="004442D3"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ら</w:t>
            </w:r>
          </w:p>
          <w:p w:rsidR="00BF256C" w:rsidRPr="004442D3" w:rsidRDefault="002C0A7E" w:rsidP="004442D3">
            <w:pPr>
              <w:tabs>
                <w:tab w:val="left" w:pos="1280"/>
                <w:tab w:val="left" w:pos="2000"/>
                <w:tab w:val="left" w:pos="2700"/>
              </w:tabs>
              <w:spacing w:before="56" w:after="0" w:line="360" w:lineRule="auto"/>
              <w:ind w:left="457" w:right="1333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spacing w:val="38"/>
                <w:sz w:val="20"/>
                <w:szCs w:val="20"/>
                <w:lang w:eastAsia="ja-JP"/>
              </w:rPr>
              <w:t>令和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年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月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</w:r>
            <w:r w:rsidR="004442D3"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日</w:t>
            </w:r>
            <w:proofErr w:type="gramStart"/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ま</w:t>
            </w:r>
            <w:proofErr w:type="gramEnd"/>
            <w:r w:rsidR="004442D3"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="004442D3"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で</w:t>
            </w:r>
          </w:p>
          <w:p w:rsidR="00BF256C" w:rsidRPr="004442D3" w:rsidRDefault="00BF256C" w:rsidP="004442D3">
            <w:pPr>
              <w:spacing w:before="5" w:after="0" w:line="360" w:lineRule="auto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:rsidR="00BF256C" w:rsidRPr="004442D3" w:rsidRDefault="004442D3" w:rsidP="004442D3">
            <w:pPr>
              <w:tabs>
                <w:tab w:val="left" w:pos="3300"/>
              </w:tabs>
              <w:spacing w:after="0" w:line="360" w:lineRule="auto"/>
              <w:ind w:left="457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訪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問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看護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の</w:t>
            </w:r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回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数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回</w:t>
            </w:r>
          </w:p>
        </w:tc>
      </w:tr>
      <w:tr w:rsidR="00BF256C" w:rsidRPr="004442D3">
        <w:trPr>
          <w:trHeight w:hRule="exact" w:val="827"/>
        </w:trPr>
        <w:tc>
          <w:tcPr>
            <w:tcW w:w="4605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4442D3" w:rsidP="004442D3">
            <w:pPr>
              <w:spacing w:after="0" w:line="312" w:lineRule="exact"/>
              <w:ind w:left="95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</w:rPr>
              <w:t>傷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</w:rPr>
              <w:t>病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</w:rPr>
              <w:t>の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</w:rPr>
              <w:t>経過</w:t>
            </w:r>
            <w:proofErr w:type="spellEnd"/>
          </w:p>
        </w:tc>
        <w:tc>
          <w:tcPr>
            <w:tcW w:w="4819" w:type="dxa"/>
            <w:gridSpan w:val="2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</w:tr>
      <w:tr w:rsidR="00BF256C" w:rsidRPr="004442D3">
        <w:trPr>
          <w:trHeight w:hRule="exact" w:val="896"/>
        </w:trPr>
        <w:tc>
          <w:tcPr>
            <w:tcW w:w="64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BF256C" w:rsidRPr="004442D3" w:rsidRDefault="00BF256C">
            <w:pPr>
              <w:spacing w:before="5"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F256C" w:rsidRPr="004442D3" w:rsidRDefault="004442D3">
            <w:pPr>
              <w:spacing w:after="0" w:line="305" w:lineRule="auto"/>
              <w:ind w:left="214" w:right="139"/>
              <w:jc w:val="both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基 本 療 養 費</w:t>
            </w:r>
          </w:p>
          <w:p w:rsidR="00BF256C" w:rsidRPr="004442D3" w:rsidRDefault="004442D3">
            <w:pPr>
              <w:spacing w:before="21" w:after="0" w:line="240" w:lineRule="auto"/>
              <w:ind w:left="95" w:right="-20"/>
              <w:rPr>
                <w:rFonts w:asciiTheme="minorEastAsia" w:hAnsiTheme="minorEastAsia" w:cs="A-OTF 毎日新聞明朝 Pro L"/>
                <w:sz w:val="18"/>
                <w:szCs w:val="18"/>
              </w:rPr>
            </w:pPr>
            <w:r w:rsidRPr="004442D3">
              <w:rPr>
                <w:rFonts w:asciiTheme="minorEastAsia" w:hAnsiTheme="minorEastAsia" w:cs="A-OTF 毎日新聞明朝 Pro L"/>
                <w:spacing w:val="-16"/>
                <w:sz w:val="20"/>
                <w:szCs w:val="20"/>
              </w:rPr>
              <w:t>(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Ⅰ</w:t>
            </w:r>
            <w:r w:rsidRPr="004442D3">
              <w:rPr>
                <w:rFonts w:asciiTheme="minorEastAsia" w:hAnsiTheme="minorEastAsia" w:cs="A-OTF 毎日新聞明朝 Pro L"/>
                <w:sz w:val="18"/>
                <w:szCs w:val="18"/>
              </w:rPr>
              <w:t>)</w:t>
            </w:r>
          </w:p>
          <w:p w:rsidR="00BF256C" w:rsidRPr="004442D3" w:rsidRDefault="004442D3" w:rsidP="004442D3">
            <w:pPr>
              <w:spacing w:before="95" w:after="0" w:line="240" w:lineRule="auto"/>
              <w:ind w:left="95" w:right="-20"/>
              <w:rPr>
                <w:rFonts w:asciiTheme="minorEastAsia" w:hAnsiTheme="minorEastAsia" w:cs="A-OTF 毎日新聞明朝 Pro L"/>
                <w:sz w:val="18"/>
                <w:szCs w:val="18"/>
              </w:rPr>
            </w:pPr>
            <w:r w:rsidRPr="004442D3">
              <w:rPr>
                <w:rFonts w:asciiTheme="minorEastAsia" w:hAnsiTheme="minorEastAsia" w:cs="A-OTF 毎日新聞明朝 Pro L"/>
                <w:spacing w:val="-16"/>
                <w:sz w:val="20"/>
                <w:szCs w:val="20"/>
              </w:rPr>
              <w:t>(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Ⅱ</w:t>
            </w:r>
            <w:r w:rsidRPr="004442D3">
              <w:rPr>
                <w:rFonts w:asciiTheme="minorEastAsia" w:hAnsiTheme="minorEastAsia" w:cs="A-OTF 毎日新聞明朝 Pro L"/>
                <w:sz w:val="18"/>
                <w:szCs w:val="18"/>
              </w:rPr>
              <w:t>)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256C" w:rsidRPr="004442D3" w:rsidRDefault="004442D3" w:rsidP="004442D3">
            <w:pPr>
              <w:spacing w:before="89" w:after="0" w:line="240" w:lineRule="auto"/>
              <w:ind w:left="102" w:right="731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保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健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師、助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産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5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師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、</w:t>
            </w:r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看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護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師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、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理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学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療法士</w:t>
            </w:r>
            <w:proofErr w:type="spellEnd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、</w:t>
            </w:r>
            <w:r w:rsidRPr="004442D3">
              <w:rPr>
                <w:rFonts w:asciiTheme="minorEastAsia" w:hAnsiTheme="minorEastAsia" w:cs="A-OTF 毎日新聞明朝 Pro L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作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業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療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法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士</w:t>
            </w:r>
          </w:p>
          <w:p w:rsidR="00BF256C" w:rsidRPr="004442D3" w:rsidRDefault="00BF256C">
            <w:pPr>
              <w:spacing w:before="4" w:after="0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BF256C" w:rsidRPr="004442D3" w:rsidRDefault="004442D3" w:rsidP="004442D3">
            <w:pPr>
              <w:tabs>
                <w:tab w:val="left" w:pos="2240"/>
                <w:tab w:val="left" w:pos="3540"/>
              </w:tabs>
              <w:spacing w:after="0" w:line="360" w:lineRule="auto"/>
              <w:ind w:left="1290" w:right="125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円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×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回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 xml:space="preserve">円 </w:t>
            </w:r>
            <w:proofErr w:type="spellStart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円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×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回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円</w:t>
            </w:r>
          </w:p>
          <w:p w:rsidR="00BF256C" w:rsidRPr="004442D3" w:rsidRDefault="004442D3" w:rsidP="004442D3">
            <w:pPr>
              <w:spacing w:before="23" w:after="0" w:line="360" w:lineRule="auto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准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看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護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師</w:t>
            </w:r>
          </w:p>
          <w:p w:rsidR="00BF256C" w:rsidRPr="004442D3" w:rsidRDefault="004442D3" w:rsidP="004442D3">
            <w:pPr>
              <w:tabs>
                <w:tab w:val="left" w:pos="2240"/>
                <w:tab w:val="left" w:pos="3540"/>
              </w:tabs>
              <w:spacing w:before="95" w:after="0" w:line="360" w:lineRule="auto"/>
              <w:ind w:left="1290" w:right="125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円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×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回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 xml:space="preserve">円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40"/>
                <w:sz w:val="20"/>
                <w:szCs w:val="20"/>
              </w:rPr>
              <w:t>円</w:t>
            </w:r>
            <w:proofErr w:type="spellEnd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×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回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円</w:t>
            </w:r>
          </w:p>
          <w:p w:rsidR="00BF256C" w:rsidRPr="004442D3" w:rsidRDefault="004442D3" w:rsidP="004442D3">
            <w:pPr>
              <w:tabs>
                <w:tab w:val="left" w:pos="1280"/>
                <w:tab w:val="left" w:pos="2240"/>
                <w:tab w:val="left" w:pos="3540"/>
              </w:tabs>
              <w:spacing w:before="21" w:after="0" w:line="360" w:lineRule="auto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加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算</w:t>
            </w:r>
            <w:proofErr w:type="spellEnd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円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×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回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円</w:t>
            </w:r>
          </w:p>
          <w:p w:rsidR="00BF256C" w:rsidRPr="004442D3" w:rsidRDefault="004442D3" w:rsidP="004442D3">
            <w:pPr>
              <w:tabs>
                <w:tab w:val="left" w:pos="3540"/>
              </w:tabs>
              <w:spacing w:after="0" w:line="360" w:lineRule="auto"/>
              <w:ind w:left="1885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</w:rPr>
              <w:t>（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1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</w:rPr>
              <w:t>時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1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</w:rPr>
              <w:t>間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1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</w:rPr>
              <w:t>）</w:t>
            </w: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</w:rPr>
              <w:tab/>
              <w:t>円</w:t>
            </w:r>
          </w:p>
        </w:tc>
        <w:tc>
          <w:tcPr>
            <w:tcW w:w="48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</w:tr>
      <w:tr w:rsidR="00BF256C" w:rsidRPr="004442D3" w:rsidTr="004442D3">
        <w:trPr>
          <w:trHeight w:hRule="exact" w:val="672"/>
        </w:trPr>
        <w:tc>
          <w:tcPr>
            <w:tcW w:w="643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  <w:tc>
          <w:tcPr>
            <w:tcW w:w="39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BF256C" w:rsidRPr="004442D3" w:rsidRDefault="004442D3" w:rsidP="004442D3">
            <w:pPr>
              <w:spacing w:after="0" w:line="240" w:lineRule="auto"/>
              <w:ind w:left="102" w:right="-62"/>
              <w:jc w:val="center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指 示 期 間</w:t>
            </w:r>
          </w:p>
        </w:tc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4442D3">
            <w:pPr>
              <w:spacing w:after="0" w:line="332" w:lineRule="exact"/>
              <w:ind w:left="100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指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示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期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間</w:t>
            </w:r>
          </w:p>
          <w:p w:rsidR="00BF256C" w:rsidRPr="004442D3" w:rsidRDefault="002C0A7E">
            <w:pPr>
              <w:tabs>
                <w:tab w:val="left" w:pos="800"/>
                <w:tab w:val="left" w:pos="1280"/>
                <w:tab w:val="left" w:pos="1760"/>
                <w:tab w:val="left" w:pos="2680"/>
                <w:tab w:val="left" w:pos="3160"/>
                <w:tab w:val="left" w:pos="3640"/>
              </w:tabs>
              <w:spacing w:after="0" w:line="223" w:lineRule="exact"/>
              <w:ind w:left="100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position w:val="1"/>
                <w:sz w:val="20"/>
                <w:szCs w:val="20"/>
                <w:lang w:eastAsia="ja-JP"/>
              </w:rPr>
              <w:t>令和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年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月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日</w:t>
            </w:r>
            <w:r w:rsidR="004442D3" w:rsidRPr="004442D3">
              <w:rPr>
                <w:rFonts w:asciiTheme="minorEastAsia" w:hAnsiTheme="minorEastAsia" w:cs="A-OTF 毎日新聞明朝 Pro L"/>
                <w:spacing w:val="-28"/>
                <w:position w:val="1"/>
                <w:sz w:val="20"/>
                <w:szCs w:val="20"/>
                <w:lang w:eastAsia="ja-JP"/>
              </w:rPr>
              <w:t xml:space="preserve"> </w:t>
            </w:r>
            <w:r w:rsidR="004442D3" w:rsidRPr="004442D3">
              <w:rPr>
                <w:rFonts w:asciiTheme="minorEastAsia" w:hAnsiTheme="minorEastAsia" w:cs="A-OTF 毎日新聞明朝 Pro L"/>
                <w:spacing w:val="37"/>
                <w:position w:val="1"/>
                <w:sz w:val="19"/>
                <w:szCs w:val="19"/>
                <w:lang w:eastAsia="ja-JP"/>
              </w:rPr>
              <w:t>か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19"/>
                <w:szCs w:val="19"/>
                <w:lang w:eastAsia="ja-JP"/>
              </w:rPr>
              <w:t>ら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19"/>
                <w:szCs w:val="19"/>
                <w:lang w:eastAsia="ja-JP"/>
              </w:rPr>
              <w:tab/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>年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月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日</w:t>
            </w:r>
            <w:r w:rsidR="004442D3" w:rsidRPr="004442D3">
              <w:rPr>
                <w:rFonts w:asciiTheme="minorEastAsia" w:hAnsiTheme="minorEastAsia" w:cs="A-OTF 毎日新聞明朝 Pro L"/>
                <w:spacing w:val="-28"/>
                <w:position w:val="1"/>
                <w:sz w:val="20"/>
                <w:szCs w:val="20"/>
                <w:lang w:eastAsia="ja-JP"/>
              </w:rPr>
              <w:t xml:space="preserve"> </w:t>
            </w:r>
            <w:r w:rsidR="004442D3" w:rsidRPr="004442D3">
              <w:rPr>
                <w:rFonts w:asciiTheme="minorEastAsia" w:hAnsiTheme="minorEastAsia" w:cs="A-OTF 毎日新聞明朝 Pro L"/>
                <w:spacing w:val="36"/>
                <w:position w:val="1"/>
                <w:sz w:val="19"/>
                <w:szCs w:val="19"/>
                <w:lang w:eastAsia="ja-JP"/>
              </w:rPr>
              <w:t>ま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19"/>
                <w:szCs w:val="19"/>
                <w:lang w:eastAsia="ja-JP"/>
              </w:rPr>
              <w:t>で</w:t>
            </w:r>
            <w:r w:rsidR="004442D3" w:rsidRPr="004442D3">
              <w:rPr>
                <w:rFonts w:asciiTheme="minorEastAsia" w:hAnsiTheme="minorEastAsia" w:cs="A-OTF 毎日新聞明朝 Pro L"/>
                <w:spacing w:val="-27"/>
                <w:position w:val="1"/>
                <w:sz w:val="19"/>
                <w:szCs w:val="19"/>
                <w:lang w:eastAsia="ja-JP"/>
              </w:rPr>
              <w:t xml:space="preserve"> </w:t>
            </w:r>
          </w:p>
        </w:tc>
      </w:tr>
      <w:tr w:rsidR="00BF256C" w:rsidRPr="004442D3">
        <w:trPr>
          <w:trHeight w:hRule="exact" w:val="672"/>
        </w:trPr>
        <w:tc>
          <w:tcPr>
            <w:tcW w:w="643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4442D3">
            <w:pPr>
              <w:spacing w:after="0" w:line="332" w:lineRule="exact"/>
              <w:ind w:left="100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（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特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別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指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示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期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間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）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-2"/>
                <w:sz w:val="20"/>
                <w:szCs w:val="20"/>
                <w:lang w:eastAsia="ja-JP"/>
              </w:rPr>
              <w:t xml:space="preserve"> </w:t>
            </w:r>
          </w:p>
          <w:p w:rsidR="00BF256C" w:rsidRPr="004442D3" w:rsidRDefault="002C0A7E">
            <w:pPr>
              <w:tabs>
                <w:tab w:val="left" w:pos="800"/>
                <w:tab w:val="left" w:pos="1280"/>
                <w:tab w:val="left" w:pos="1760"/>
                <w:tab w:val="left" w:pos="2680"/>
                <w:tab w:val="left" w:pos="3160"/>
                <w:tab w:val="left" w:pos="3640"/>
              </w:tabs>
              <w:spacing w:after="0" w:line="223" w:lineRule="exact"/>
              <w:ind w:left="100" w:right="-20"/>
              <w:rPr>
                <w:rFonts w:asciiTheme="minorEastAsia" w:hAnsiTheme="minorEastAsia" w:cs="A-OTF 毎日新聞明朝 Pro L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A-OTF 毎日新聞明朝 Pro L" w:hint="eastAsia"/>
                <w:position w:val="1"/>
                <w:sz w:val="20"/>
                <w:szCs w:val="20"/>
                <w:lang w:eastAsia="ja-JP"/>
              </w:rPr>
              <w:t>令和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年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月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日</w:t>
            </w:r>
            <w:r w:rsidR="004442D3" w:rsidRPr="004442D3">
              <w:rPr>
                <w:rFonts w:asciiTheme="minorEastAsia" w:hAnsiTheme="minorEastAsia" w:cs="A-OTF 毎日新聞明朝 Pro L"/>
                <w:spacing w:val="-28"/>
                <w:position w:val="1"/>
                <w:sz w:val="20"/>
                <w:szCs w:val="20"/>
                <w:lang w:eastAsia="ja-JP"/>
              </w:rPr>
              <w:t xml:space="preserve"> </w:t>
            </w:r>
            <w:r w:rsidR="004442D3" w:rsidRPr="004442D3">
              <w:rPr>
                <w:rFonts w:asciiTheme="minorEastAsia" w:hAnsiTheme="minorEastAsia" w:cs="A-OTF 毎日新聞明朝 Pro L"/>
                <w:spacing w:val="37"/>
                <w:position w:val="1"/>
                <w:sz w:val="19"/>
                <w:szCs w:val="19"/>
                <w:lang w:eastAsia="ja-JP"/>
              </w:rPr>
              <w:t>か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19"/>
                <w:szCs w:val="19"/>
                <w:lang w:eastAsia="ja-JP"/>
              </w:rPr>
              <w:t>ら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19"/>
                <w:szCs w:val="19"/>
                <w:lang w:eastAsia="ja-JP"/>
              </w:rPr>
              <w:tab/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>年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月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日</w:t>
            </w:r>
            <w:r w:rsidR="004442D3" w:rsidRPr="004442D3">
              <w:rPr>
                <w:rFonts w:asciiTheme="minorEastAsia" w:hAnsiTheme="minorEastAsia" w:cs="A-OTF 毎日新聞明朝 Pro L"/>
                <w:spacing w:val="-28"/>
                <w:position w:val="1"/>
                <w:sz w:val="20"/>
                <w:szCs w:val="20"/>
                <w:lang w:eastAsia="ja-JP"/>
              </w:rPr>
              <w:t xml:space="preserve"> </w:t>
            </w:r>
            <w:r w:rsidR="004442D3" w:rsidRPr="004442D3">
              <w:rPr>
                <w:rFonts w:asciiTheme="minorEastAsia" w:hAnsiTheme="minorEastAsia" w:cs="A-OTF 毎日新聞明朝 Pro L"/>
                <w:spacing w:val="36"/>
                <w:position w:val="1"/>
                <w:sz w:val="19"/>
                <w:szCs w:val="19"/>
                <w:lang w:eastAsia="ja-JP"/>
              </w:rPr>
              <w:t>ま</w:t>
            </w:r>
            <w:r w:rsidR="004442D3" w:rsidRPr="004442D3">
              <w:rPr>
                <w:rFonts w:asciiTheme="minorEastAsia" w:hAnsiTheme="minorEastAsia" w:cs="A-OTF 毎日新聞明朝 Pro L"/>
                <w:position w:val="1"/>
                <w:sz w:val="19"/>
                <w:szCs w:val="19"/>
                <w:lang w:eastAsia="ja-JP"/>
              </w:rPr>
              <w:t>で</w:t>
            </w:r>
            <w:r w:rsidR="004442D3" w:rsidRPr="004442D3">
              <w:rPr>
                <w:rFonts w:asciiTheme="minorEastAsia" w:hAnsiTheme="minorEastAsia" w:cs="A-OTF 毎日新聞明朝 Pro L"/>
                <w:spacing w:val="-27"/>
                <w:position w:val="1"/>
                <w:sz w:val="19"/>
                <w:szCs w:val="19"/>
                <w:lang w:eastAsia="ja-JP"/>
              </w:rPr>
              <w:t xml:space="preserve"> </w:t>
            </w:r>
          </w:p>
        </w:tc>
      </w:tr>
      <w:tr w:rsidR="00BF256C" w:rsidRPr="004442D3">
        <w:trPr>
          <w:trHeight w:hRule="exact" w:val="448"/>
        </w:trPr>
        <w:tc>
          <w:tcPr>
            <w:tcW w:w="643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4442D3">
            <w:pPr>
              <w:tabs>
                <w:tab w:val="left" w:pos="3440"/>
                <w:tab w:val="left" w:pos="3920"/>
                <w:tab w:val="left" w:pos="4400"/>
              </w:tabs>
              <w:spacing w:after="0" w:line="332" w:lineRule="exact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8"/>
                <w:position w:val="-2"/>
                <w:sz w:val="20"/>
                <w:szCs w:val="20"/>
                <w:lang w:eastAsia="ja-JP"/>
              </w:rPr>
              <w:t>主</w:t>
            </w:r>
            <w:r w:rsidRPr="004442D3">
              <w:rPr>
                <w:rFonts w:asciiTheme="minorEastAsia" w:hAnsiTheme="minorEastAsia" w:cs="A-OTF 毎日新聞明朝 Pro L"/>
                <w:spacing w:val="7"/>
                <w:position w:val="-2"/>
                <w:sz w:val="20"/>
                <w:szCs w:val="20"/>
                <w:lang w:eastAsia="ja-JP"/>
              </w:rPr>
              <w:t>治</w:t>
            </w:r>
            <w:r w:rsidRPr="004442D3">
              <w:rPr>
                <w:rFonts w:asciiTheme="minorEastAsia" w:hAnsiTheme="minorEastAsia" w:cs="A-OTF 毎日新聞明朝 Pro L"/>
                <w:spacing w:val="8"/>
                <w:position w:val="-2"/>
                <w:sz w:val="20"/>
                <w:szCs w:val="20"/>
                <w:lang w:eastAsia="ja-JP"/>
              </w:rPr>
              <w:t>医への直近報告年月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日</w:t>
            </w:r>
            <w:r w:rsidRPr="004442D3">
              <w:rPr>
                <w:rFonts w:asciiTheme="minorEastAsia" w:hAnsiTheme="minorEastAsia" w:cs="A-OTF 毎日新聞明朝 Pro L"/>
                <w:spacing w:val="66"/>
                <w:position w:val="-2"/>
                <w:sz w:val="20"/>
                <w:szCs w:val="20"/>
                <w:lang w:eastAsia="ja-JP"/>
              </w:rPr>
              <w:t xml:space="preserve"> </w:t>
            </w:r>
            <w:r w:rsidR="002C0A7E">
              <w:rPr>
                <w:rFonts w:asciiTheme="minorEastAsia" w:hAnsiTheme="minorEastAsia" w:cs="A-OTF 毎日新聞明朝 Pro L" w:hint="eastAsia"/>
                <w:position w:val="-2"/>
                <w:sz w:val="20"/>
                <w:szCs w:val="20"/>
                <w:lang w:eastAsia="ja-JP"/>
              </w:rPr>
              <w:t>令和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ab/>
              <w:t>年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ab/>
              <w:t>月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ab/>
              <w:t>日</w:t>
            </w:r>
          </w:p>
        </w:tc>
      </w:tr>
      <w:tr w:rsidR="00BF256C" w:rsidRPr="004442D3">
        <w:trPr>
          <w:trHeight w:hRule="exact" w:val="876"/>
        </w:trPr>
        <w:tc>
          <w:tcPr>
            <w:tcW w:w="64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6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BF256C" w:rsidRPr="004442D3" w:rsidRDefault="004442D3">
            <w:pPr>
              <w:spacing w:after="0" w:line="332" w:lineRule="exact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</w:rPr>
              <w:t>訪問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</w:rPr>
              <w:t>日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8"/>
                <w:position w:val="-2"/>
                <w:sz w:val="20"/>
                <w:szCs w:val="20"/>
              </w:rPr>
              <w:t xml:space="preserve"> </w:t>
            </w:r>
          </w:p>
          <w:p w:rsidR="00BF256C" w:rsidRPr="004442D3" w:rsidRDefault="004442D3" w:rsidP="004442D3">
            <w:pPr>
              <w:tabs>
                <w:tab w:val="left" w:pos="1520"/>
                <w:tab w:val="left" w:pos="2000"/>
                <w:tab w:val="left" w:pos="2480"/>
                <w:tab w:val="left" w:pos="2940"/>
                <w:tab w:val="left" w:pos="3420"/>
                <w:tab w:val="left" w:pos="3900"/>
              </w:tabs>
              <w:spacing w:before="95" w:after="0" w:line="360" w:lineRule="auto"/>
              <w:ind w:left="1055" w:right="-23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１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２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３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４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５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６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７</w:t>
            </w:r>
          </w:p>
          <w:p w:rsidR="00BF256C" w:rsidRPr="004442D3" w:rsidRDefault="004442D3" w:rsidP="004442D3">
            <w:pPr>
              <w:tabs>
                <w:tab w:val="left" w:pos="1520"/>
                <w:tab w:val="left" w:pos="2000"/>
                <w:tab w:val="left" w:pos="2480"/>
                <w:tab w:val="left" w:pos="2940"/>
                <w:tab w:val="left" w:pos="3420"/>
                <w:tab w:val="left" w:pos="3900"/>
              </w:tabs>
              <w:spacing w:before="76" w:after="0" w:line="360" w:lineRule="auto"/>
              <w:ind w:left="1055" w:right="-23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８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９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0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6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1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2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3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4</w:t>
            </w:r>
          </w:p>
          <w:p w:rsidR="00BF256C" w:rsidRPr="004442D3" w:rsidRDefault="004442D3" w:rsidP="004442D3">
            <w:pPr>
              <w:tabs>
                <w:tab w:val="left" w:pos="1520"/>
                <w:tab w:val="left" w:pos="2000"/>
                <w:tab w:val="left" w:pos="2480"/>
                <w:tab w:val="left" w:pos="2940"/>
                <w:tab w:val="left" w:pos="3420"/>
                <w:tab w:val="left" w:pos="3900"/>
              </w:tabs>
              <w:spacing w:before="95" w:after="0" w:line="360" w:lineRule="auto"/>
              <w:ind w:left="1055" w:right="-23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5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6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7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6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8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9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0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1</w:t>
            </w:r>
          </w:p>
          <w:p w:rsidR="00BF256C" w:rsidRPr="004442D3" w:rsidRDefault="004442D3" w:rsidP="004442D3">
            <w:pPr>
              <w:tabs>
                <w:tab w:val="left" w:pos="1520"/>
                <w:tab w:val="left" w:pos="2000"/>
                <w:tab w:val="left" w:pos="2480"/>
                <w:tab w:val="left" w:pos="2940"/>
                <w:tab w:val="left" w:pos="3420"/>
                <w:tab w:val="left" w:pos="3900"/>
              </w:tabs>
              <w:spacing w:before="95" w:after="0" w:line="360" w:lineRule="auto"/>
              <w:ind w:left="1055" w:right="-23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2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3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4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6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5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6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7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2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8</w:t>
            </w:r>
          </w:p>
          <w:p w:rsidR="00BF256C" w:rsidRPr="004442D3" w:rsidRDefault="004442D3" w:rsidP="004442D3">
            <w:pPr>
              <w:tabs>
                <w:tab w:val="left" w:pos="1520"/>
                <w:tab w:val="left" w:pos="2000"/>
              </w:tabs>
              <w:spacing w:before="95" w:after="0" w:line="360" w:lineRule="auto"/>
              <w:ind w:left="1055" w:right="-23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pacing w:val="19"/>
                <w:sz w:val="20"/>
                <w:szCs w:val="20"/>
              </w:rPr>
              <w:t>2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9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</w:r>
            <w:r w:rsidRPr="004442D3">
              <w:rPr>
                <w:rFonts w:asciiTheme="minorEastAsia" w:hAnsiTheme="minorEastAsia" w:cs="A-OTF 毎日新聞明朝 Pro L"/>
                <w:spacing w:val="19"/>
                <w:sz w:val="20"/>
                <w:szCs w:val="20"/>
              </w:rPr>
              <w:t>3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0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</w:r>
            <w:r w:rsidRPr="004442D3">
              <w:rPr>
                <w:rFonts w:asciiTheme="minorEastAsia" w:hAnsiTheme="minorEastAsia" w:cs="A-OTF 毎日新聞明朝 Pro L"/>
                <w:spacing w:val="19"/>
                <w:sz w:val="20"/>
                <w:szCs w:val="20"/>
              </w:rPr>
              <w:t>3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1</w:t>
            </w:r>
            <w:r w:rsidRPr="004442D3">
              <w:rPr>
                <w:rFonts w:asciiTheme="minorEastAsia" w:hAnsiTheme="minorEastAsia" w:cs="A-OTF 毎日新聞明朝 Pro L"/>
                <w:spacing w:val="-47"/>
                <w:sz w:val="20"/>
                <w:szCs w:val="20"/>
              </w:rPr>
              <w:t xml:space="preserve"> </w:t>
            </w:r>
          </w:p>
        </w:tc>
      </w:tr>
      <w:tr w:rsidR="00BF256C" w:rsidRPr="004442D3" w:rsidTr="004442D3">
        <w:trPr>
          <w:cantSplit/>
          <w:trHeight w:hRule="exact" w:val="1802"/>
        </w:trPr>
        <w:tc>
          <w:tcPr>
            <w:tcW w:w="64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BF256C" w:rsidRPr="004442D3" w:rsidRDefault="004442D3" w:rsidP="004442D3">
            <w:pPr>
              <w:snapToGrid w:val="0"/>
              <w:spacing w:after="0" w:line="240" w:lineRule="auto"/>
              <w:ind w:left="214" w:right="139"/>
              <w:jc w:val="center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管 理 療 養 費</w:t>
            </w:r>
          </w:p>
        </w:tc>
        <w:tc>
          <w:tcPr>
            <w:tcW w:w="3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4442D3">
            <w:pPr>
              <w:spacing w:after="0" w:line="332" w:lineRule="exact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管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理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療養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費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-2"/>
                <w:sz w:val="20"/>
                <w:szCs w:val="20"/>
                <w:lang w:eastAsia="ja-JP"/>
              </w:rPr>
              <w:t xml:space="preserve"> </w:t>
            </w:r>
          </w:p>
          <w:p w:rsidR="00BF256C" w:rsidRPr="004442D3" w:rsidRDefault="004442D3">
            <w:pPr>
              <w:tabs>
                <w:tab w:val="left" w:pos="1760"/>
                <w:tab w:val="left" w:pos="2600"/>
                <w:tab w:val="left" w:pos="3540"/>
              </w:tabs>
              <w:spacing w:before="7" w:after="0" w:line="440" w:lineRule="atLeast"/>
              <w:ind w:left="101" w:right="125" w:firstLine="714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円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＋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円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×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日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円 管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理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療養費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の</w:t>
            </w:r>
            <w:r w:rsidRPr="004442D3">
              <w:rPr>
                <w:rFonts w:asciiTheme="minorEastAsia" w:hAnsiTheme="minorEastAsia" w:cs="A-OTF 毎日新聞明朝 Pro L"/>
                <w:spacing w:val="-27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加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算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  <w:lang w:eastAsia="ja-JP"/>
              </w:rPr>
              <w:t xml:space="preserve"> </w:t>
            </w:r>
          </w:p>
          <w:p w:rsidR="00BF256C" w:rsidRPr="004442D3" w:rsidRDefault="004442D3">
            <w:pPr>
              <w:spacing w:after="0" w:line="224" w:lineRule="exact"/>
              <w:ind w:right="178"/>
              <w:jc w:val="right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</w:rPr>
              <w:t>円</w:t>
            </w:r>
          </w:p>
          <w:p w:rsidR="00BF256C" w:rsidRPr="004442D3" w:rsidRDefault="004442D3">
            <w:pPr>
              <w:spacing w:after="0" w:line="281" w:lineRule="exact"/>
              <w:ind w:right="178"/>
              <w:jc w:val="right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</w:rPr>
              <w:t>円</w:t>
            </w:r>
          </w:p>
        </w:tc>
        <w:tc>
          <w:tcPr>
            <w:tcW w:w="48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</w:tr>
      <w:tr w:rsidR="00BF256C" w:rsidRPr="004442D3">
        <w:trPr>
          <w:trHeight w:hRule="exact" w:val="928"/>
        </w:trPr>
        <w:tc>
          <w:tcPr>
            <w:tcW w:w="1178" w:type="dxa"/>
            <w:gridSpan w:val="2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BF256C" w:rsidRPr="004442D3" w:rsidRDefault="00BF256C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F256C" w:rsidRPr="004442D3" w:rsidRDefault="00BF256C">
            <w:pPr>
              <w:spacing w:before="17" w:after="0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F256C" w:rsidRPr="004442D3" w:rsidRDefault="004442D3">
            <w:pPr>
              <w:spacing w:after="0" w:line="309" w:lineRule="auto"/>
              <w:ind w:left="95" w:right="4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情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報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提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供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</w:rPr>
              <w:t xml:space="preserve"> </w:t>
            </w:r>
            <w:proofErr w:type="gramStart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 xml:space="preserve">療 </w:t>
            </w:r>
            <w:r w:rsidRPr="004442D3">
              <w:rPr>
                <w:rFonts w:asciiTheme="minorEastAsia" w:hAnsiTheme="minorEastAsia" w:cs="A-OTF 毎日新聞明朝 Pro L"/>
                <w:spacing w:val="14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養</w:t>
            </w:r>
            <w:proofErr w:type="gramEnd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12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費</w:t>
            </w:r>
          </w:p>
        </w:tc>
        <w:tc>
          <w:tcPr>
            <w:tcW w:w="3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F256C" w:rsidRPr="004442D3" w:rsidRDefault="00BF256C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F256C" w:rsidRPr="004442D3" w:rsidRDefault="00BF256C">
            <w:pPr>
              <w:spacing w:before="3" w:after="0" w:line="2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BF256C" w:rsidRPr="004442D3" w:rsidRDefault="004442D3">
            <w:pPr>
              <w:spacing w:after="0" w:line="240" w:lineRule="auto"/>
              <w:ind w:right="130"/>
              <w:jc w:val="right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円</w:t>
            </w: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4442D3">
            <w:pPr>
              <w:spacing w:before="3" w:after="0" w:line="240" w:lineRule="auto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提供し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た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情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報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の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概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要</w:t>
            </w:r>
          </w:p>
        </w:tc>
      </w:tr>
      <w:tr w:rsidR="00BF256C" w:rsidRPr="004442D3">
        <w:trPr>
          <w:trHeight w:hRule="exact" w:val="887"/>
        </w:trPr>
        <w:tc>
          <w:tcPr>
            <w:tcW w:w="1178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  <w:tc>
          <w:tcPr>
            <w:tcW w:w="3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  <w:tc>
          <w:tcPr>
            <w:tcW w:w="4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4442D3">
            <w:pPr>
              <w:spacing w:after="0" w:line="335" w:lineRule="exact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情報提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供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先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の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市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区</w:t>
            </w:r>
            <w:r w:rsidRPr="004442D3">
              <w:rPr>
                <w:rFonts w:asciiTheme="minorEastAsia" w:hAnsiTheme="minorEastAsia" w:cs="A-OTF 毎日新聞明朝 Pro L"/>
                <w:spacing w:val="-27"/>
                <w:position w:val="-2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2"/>
                <w:sz w:val="20"/>
                <w:szCs w:val="20"/>
                <w:lang w:eastAsia="ja-JP"/>
              </w:rPr>
              <w:t>町村</w:t>
            </w:r>
            <w:r w:rsidRPr="004442D3">
              <w:rPr>
                <w:rFonts w:asciiTheme="minorEastAsia" w:hAnsiTheme="minorEastAsia" w:cs="A-OTF 毎日新聞明朝 Pro L"/>
                <w:position w:val="-2"/>
                <w:sz w:val="20"/>
                <w:szCs w:val="20"/>
                <w:lang w:eastAsia="ja-JP"/>
              </w:rPr>
              <w:t>名</w:t>
            </w:r>
            <w:r w:rsidRPr="004442D3">
              <w:rPr>
                <w:rFonts w:asciiTheme="minorEastAsia" w:hAnsiTheme="minorEastAsia" w:cs="A-OTF 毎日新聞明朝 Pro L"/>
                <w:spacing w:val="-28"/>
                <w:position w:val="-2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F256C" w:rsidRPr="004442D3" w:rsidTr="004442D3">
        <w:trPr>
          <w:trHeight w:hRule="exact" w:val="842"/>
        </w:trPr>
        <w:tc>
          <w:tcPr>
            <w:tcW w:w="1178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F256C" w:rsidRPr="004442D3" w:rsidRDefault="004442D3">
            <w:pPr>
              <w:spacing w:after="0" w:line="294" w:lineRule="exact"/>
              <w:ind w:left="95" w:right="-20"/>
              <w:rPr>
                <w:rFonts w:asciiTheme="minorEastAsia" w:hAnsiTheme="minorEastAsia" w:cs="A-OTF 毎日新聞明朝 Pro L"/>
                <w:sz w:val="18"/>
                <w:szCs w:val="18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53"/>
                <w:position w:val="-1"/>
                <w:sz w:val="18"/>
                <w:szCs w:val="18"/>
              </w:rPr>
              <w:t>ﾀｰﾐﾅﾙｹ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18"/>
                <w:szCs w:val="18"/>
              </w:rPr>
              <w:t>ｱ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7"/>
                <w:position w:val="-1"/>
                <w:sz w:val="18"/>
                <w:szCs w:val="18"/>
              </w:rPr>
              <w:t xml:space="preserve"> </w:t>
            </w:r>
          </w:p>
          <w:p w:rsidR="00BF256C" w:rsidRPr="004442D3" w:rsidRDefault="00BF256C">
            <w:pPr>
              <w:spacing w:before="1" w:after="0" w:line="100" w:lineRule="exact"/>
              <w:rPr>
                <w:rFonts w:asciiTheme="minorEastAsia" w:hAnsiTheme="minorEastAsia"/>
                <w:sz w:val="10"/>
                <w:szCs w:val="10"/>
              </w:rPr>
            </w:pPr>
          </w:p>
          <w:p w:rsidR="00BF256C" w:rsidRPr="004442D3" w:rsidRDefault="004442D3">
            <w:pPr>
              <w:spacing w:after="0" w:line="240" w:lineRule="auto"/>
              <w:ind w:left="95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proofErr w:type="gramStart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 xml:space="preserve">療 </w:t>
            </w:r>
            <w:r w:rsidRPr="004442D3">
              <w:rPr>
                <w:rFonts w:asciiTheme="minorEastAsia" w:hAnsiTheme="minorEastAsia" w:cs="A-OTF 毎日新聞明朝 Pro L"/>
                <w:spacing w:val="14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養</w:t>
            </w:r>
            <w:proofErr w:type="gramEnd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12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費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256C" w:rsidRPr="004442D3" w:rsidRDefault="004442D3" w:rsidP="004442D3">
            <w:pPr>
              <w:tabs>
                <w:tab w:val="left" w:pos="1240"/>
                <w:tab w:val="left" w:pos="2080"/>
                <w:tab w:val="left" w:pos="2540"/>
                <w:tab w:val="left" w:pos="3020"/>
              </w:tabs>
              <w:spacing w:after="0" w:line="240" w:lineRule="auto"/>
              <w:ind w:left="101" w:right="77" w:firstLine="2964"/>
              <w:jc w:val="both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 xml:space="preserve">円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-31"/>
                <w:sz w:val="20"/>
                <w:szCs w:val="20"/>
              </w:rPr>
              <w:t>死亡</w:t>
            </w:r>
            <w:r w:rsidRPr="004442D3">
              <w:rPr>
                <w:rFonts w:asciiTheme="minorEastAsia" w:hAnsiTheme="minorEastAsia" w:cs="A-OTF 毎日新聞明朝 Pro L"/>
                <w:spacing w:val="-30"/>
                <w:sz w:val="20"/>
                <w:szCs w:val="20"/>
              </w:rPr>
              <w:t>年</w:t>
            </w:r>
            <w:r w:rsidRPr="004442D3">
              <w:rPr>
                <w:rFonts w:asciiTheme="minorEastAsia" w:hAnsiTheme="minorEastAsia" w:cs="A-OTF 毎日新聞明朝 Pro L"/>
                <w:spacing w:val="-31"/>
                <w:sz w:val="20"/>
                <w:szCs w:val="20"/>
              </w:rPr>
              <w:t>月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日</w:t>
            </w:r>
            <w:proofErr w:type="spellEnd"/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</w:r>
            <w:r w:rsidR="002C0A7E" w:rsidRPr="002C0A7E">
              <w:rPr>
                <w:rFonts w:asciiTheme="minorEastAsia" w:hAnsiTheme="minorEastAsia" w:cs="A-OTF 毎日新聞明朝 Pro L" w:hint="eastAsia"/>
                <w:w w:val="99"/>
                <w:sz w:val="20"/>
                <w:szCs w:val="20"/>
                <w:lang w:eastAsia="ja-JP"/>
              </w:rPr>
              <w:t>令和</w:t>
            </w:r>
            <w:r w:rsidRPr="002C0A7E">
              <w:rPr>
                <w:rFonts w:asciiTheme="minorEastAsia" w:hAnsiTheme="minorEastAsia" w:cs="A-OTF 毎日新聞明朝 Pro L"/>
                <w:sz w:val="20"/>
                <w:szCs w:val="20"/>
              </w:rPr>
              <w:tab/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年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月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日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BF256C" w:rsidRPr="004442D3" w:rsidRDefault="004442D3">
            <w:pPr>
              <w:tabs>
                <w:tab w:val="left" w:pos="820"/>
              </w:tabs>
              <w:spacing w:after="0" w:line="299" w:lineRule="exact"/>
              <w:ind w:left="101" w:right="-20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pacing w:val="41"/>
                <w:position w:val="-1"/>
                <w:sz w:val="20"/>
                <w:szCs w:val="20"/>
              </w:rPr>
              <w:t>（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</w:rPr>
              <w:t>備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</w:rPr>
              <w:tab/>
              <w:t>考</w:t>
            </w:r>
            <w:r w:rsidRPr="004442D3">
              <w:rPr>
                <w:rFonts w:asciiTheme="minorEastAsia" w:hAnsiTheme="minorEastAsia" w:cs="A-OTF 毎日新聞明朝 Pro L"/>
                <w:spacing w:val="-24"/>
                <w:position w:val="-1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</w:rPr>
              <w:t>）</w:t>
            </w:r>
          </w:p>
        </w:tc>
      </w:tr>
      <w:tr w:rsidR="00BF256C" w:rsidRPr="004442D3" w:rsidTr="004442D3">
        <w:trPr>
          <w:trHeight w:hRule="exact" w:val="586"/>
        </w:trPr>
        <w:tc>
          <w:tcPr>
            <w:tcW w:w="1178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256C" w:rsidRPr="004442D3" w:rsidRDefault="004442D3" w:rsidP="004442D3">
            <w:pPr>
              <w:tabs>
                <w:tab w:val="left" w:pos="800"/>
              </w:tabs>
              <w:spacing w:before="36" w:after="0" w:line="240" w:lineRule="auto"/>
              <w:ind w:left="95" w:right="-20"/>
              <w:jc w:val="both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合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  <w:t>計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256C" w:rsidRPr="004442D3" w:rsidRDefault="004442D3" w:rsidP="004442D3">
            <w:pPr>
              <w:spacing w:before="36" w:after="0" w:line="240" w:lineRule="auto"/>
              <w:ind w:right="130"/>
              <w:jc w:val="right"/>
              <w:rPr>
                <w:rFonts w:asciiTheme="minorEastAsia" w:hAnsiTheme="minorEastAsia" w:cs="A-OTF 毎日新聞明朝 Pro L"/>
                <w:sz w:val="20"/>
                <w:szCs w:val="20"/>
              </w:rPr>
            </w:pP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円</w:t>
            </w:r>
          </w:p>
        </w:tc>
        <w:tc>
          <w:tcPr>
            <w:tcW w:w="48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BF256C">
            <w:pPr>
              <w:rPr>
                <w:rFonts w:asciiTheme="minorEastAsia" w:hAnsiTheme="minorEastAsia"/>
              </w:rPr>
            </w:pPr>
          </w:p>
        </w:tc>
      </w:tr>
      <w:tr w:rsidR="00BF256C" w:rsidRPr="004442D3">
        <w:trPr>
          <w:trHeight w:hRule="exact" w:val="1253"/>
        </w:trPr>
        <w:tc>
          <w:tcPr>
            <w:tcW w:w="9424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BF256C" w:rsidRPr="004442D3" w:rsidRDefault="004442D3" w:rsidP="004442D3">
            <w:pPr>
              <w:spacing w:after="0" w:line="360" w:lineRule="auto"/>
              <w:ind w:left="95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訪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問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看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護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を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指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示し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た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医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療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機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関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の名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称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及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び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主治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医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position w:val="-1"/>
                <w:sz w:val="20"/>
                <w:szCs w:val="20"/>
                <w:lang w:eastAsia="ja-JP"/>
              </w:rPr>
              <w:t>の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氏</w:t>
            </w:r>
            <w:r w:rsidRPr="004442D3">
              <w:rPr>
                <w:rFonts w:asciiTheme="minorEastAsia" w:hAnsiTheme="minorEastAsia" w:cs="A-OTF 毎日新聞明朝 Pro L"/>
                <w:spacing w:val="-26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position w:val="-1"/>
                <w:sz w:val="20"/>
                <w:szCs w:val="20"/>
                <w:lang w:eastAsia="ja-JP"/>
              </w:rPr>
              <w:t>名</w:t>
            </w:r>
          </w:p>
          <w:p w:rsidR="00BF256C" w:rsidRPr="004442D3" w:rsidRDefault="004442D3" w:rsidP="004442D3">
            <w:pPr>
              <w:spacing w:before="50" w:after="0" w:line="360" w:lineRule="auto"/>
              <w:ind w:left="571" w:right="709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医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療</w:t>
            </w:r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機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関</w:t>
            </w:r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の名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称</w:t>
            </w:r>
            <w:r w:rsidRPr="004442D3">
              <w:rPr>
                <w:rFonts w:asciiTheme="minorEastAsia" w:hAnsiTheme="minorEastAsia" w:cs="A-OTF 毎日新聞明朝 Pro L"/>
                <w:spacing w:val="-2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主</w:t>
            </w:r>
            <w:r w:rsidRPr="004442D3">
              <w:rPr>
                <w:rFonts w:asciiTheme="minorEastAsia" w:hAnsiTheme="minorEastAsia" w:cs="A-OTF 毎日新聞明朝 Pro L"/>
                <w:spacing w:val="4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治</w:t>
            </w:r>
            <w:r w:rsidRPr="004442D3">
              <w:rPr>
                <w:rFonts w:asciiTheme="minorEastAsia" w:hAnsiTheme="minorEastAsia" w:cs="A-OTF 毎日新聞明朝 Pro L"/>
                <w:spacing w:val="4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医</w:t>
            </w:r>
            <w:r w:rsidRPr="004442D3">
              <w:rPr>
                <w:rFonts w:asciiTheme="minorEastAsia" w:hAnsiTheme="minorEastAsia" w:cs="A-OTF 毎日新聞明朝 Pro L"/>
                <w:spacing w:val="4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氏</w:t>
            </w:r>
            <w:r w:rsidRPr="004442D3">
              <w:rPr>
                <w:rFonts w:asciiTheme="minorEastAsia" w:hAnsiTheme="minorEastAsia" w:cs="A-OTF 毎日新聞明朝 Pro L"/>
                <w:spacing w:val="48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名</w:t>
            </w:r>
          </w:p>
        </w:tc>
      </w:tr>
      <w:tr w:rsidR="00BF256C" w:rsidRPr="004442D3" w:rsidTr="002C0A7E">
        <w:trPr>
          <w:trHeight w:hRule="exact" w:val="2446"/>
        </w:trPr>
        <w:tc>
          <w:tcPr>
            <w:tcW w:w="9424" w:type="dxa"/>
            <w:gridSpan w:val="5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256C" w:rsidRPr="004442D3" w:rsidRDefault="004442D3">
            <w:pPr>
              <w:spacing w:before="77" w:after="0" w:line="240" w:lineRule="auto"/>
              <w:ind w:left="453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-1"/>
                <w:sz w:val="20"/>
                <w:szCs w:val="20"/>
                <w:lang w:eastAsia="ja-JP"/>
              </w:rPr>
              <w:lastRenderedPageBreak/>
              <w:t>上</w:t>
            </w:r>
            <w:r w:rsidRPr="004442D3">
              <w:rPr>
                <w:rFonts w:asciiTheme="minorEastAsia" w:hAnsiTheme="minorEastAsia" w:cs="A-OTF 毎日新聞明朝 Pro L"/>
                <w:spacing w:val="-2"/>
                <w:sz w:val="20"/>
                <w:szCs w:val="20"/>
                <w:lang w:eastAsia="ja-JP"/>
              </w:rPr>
              <w:t>記</w:t>
            </w:r>
            <w:r w:rsidRPr="004442D3">
              <w:rPr>
                <w:rFonts w:asciiTheme="minorEastAsia" w:hAnsiTheme="minorEastAsia" w:cs="A-OTF 毎日新聞明朝 Pro L"/>
                <w:spacing w:val="-1"/>
                <w:sz w:val="20"/>
                <w:szCs w:val="20"/>
                <w:lang w:eastAsia="ja-JP"/>
              </w:rPr>
              <w:t>の事項は事実と</w:t>
            </w:r>
            <w:r w:rsidRPr="004442D3">
              <w:rPr>
                <w:rFonts w:asciiTheme="minorEastAsia" w:hAnsiTheme="minorEastAsia" w:cs="A-OTF 毎日新聞明朝 Pro L"/>
                <w:spacing w:val="-2"/>
                <w:sz w:val="20"/>
                <w:szCs w:val="20"/>
                <w:lang w:eastAsia="ja-JP"/>
              </w:rPr>
              <w:t>相</w:t>
            </w:r>
            <w:r w:rsidRPr="004442D3">
              <w:rPr>
                <w:rFonts w:asciiTheme="minorEastAsia" w:hAnsiTheme="minorEastAsia" w:cs="A-OTF 毎日新聞明朝 Pro L"/>
                <w:spacing w:val="-1"/>
                <w:sz w:val="20"/>
                <w:szCs w:val="20"/>
                <w:lang w:eastAsia="ja-JP"/>
              </w:rPr>
              <w:t>違ないことを証明</w:t>
            </w:r>
            <w:r w:rsidRPr="004442D3">
              <w:rPr>
                <w:rFonts w:asciiTheme="minorEastAsia" w:hAnsiTheme="minorEastAsia" w:cs="A-OTF 毎日新聞明朝 Pro L"/>
                <w:spacing w:val="-2"/>
                <w:sz w:val="20"/>
                <w:szCs w:val="20"/>
                <w:lang w:eastAsia="ja-JP"/>
              </w:rPr>
              <w:t>し</w:t>
            </w:r>
            <w:r w:rsidRPr="004442D3">
              <w:rPr>
                <w:rFonts w:asciiTheme="minorEastAsia" w:hAnsiTheme="minorEastAsia" w:cs="A-OTF 毎日新聞明朝 Pro L"/>
                <w:spacing w:val="-1"/>
                <w:sz w:val="20"/>
                <w:szCs w:val="20"/>
                <w:lang w:eastAsia="ja-JP"/>
              </w:rPr>
              <w:t>ます。（この欄</w:t>
            </w:r>
            <w:r w:rsidRPr="004442D3">
              <w:rPr>
                <w:rFonts w:asciiTheme="minorEastAsia" w:hAnsiTheme="minorEastAsia" w:cs="A-OTF 毎日新聞明朝 Pro L"/>
                <w:spacing w:val="-2"/>
                <w:sz w:val="20"/>
                <w:szCs w:val="20"/>
                <w:lang w:eastAsia="ja-JP"/>
              </w:rPr>
              <w:t>の</w:t>
            </w:r>
            <w:r w:rsidRPr="004442D3">
              <w:rPr>
                <w:rFonts w:asciiTheme="minorEastAsia" w:hAnsiTheme="minorEastAsia" w:cs="A-OTF 毎日新聞明朝 Pro L"/>
                <w:spacing w:val="-1"/>
                <w:sz w:val="20"/>
                <w:szCs w:val="20"/>
                <w:lang w:eastAsia="ja-JP"/>
              </w:rPr>
              <w:t>記入は、訪問看</w:t>
            </w:r>
            <w:r w:rsidRPr="004442D3">
              <w:rPr>
                <w:rFonts w:asciiTheme="minorEastAsia" w:hAnsiTheme="minorEastAsia" w:cs="A-OTF 毎日新聞明朝 Pro L"/>
                <w:spacing w:val="-2"/>
                <w:sz w:val="20"/>
                <w:szCs w:val="20"/>
                <w:lang w:eastAsia="ja-JP"/>
              </w:rPr>
              <w:t>護</w:t>
            </w:r>
            <w:r w:rsidRPr="004442D3">
              <w:rPr>
                <w:rFonts w:asciiTheme="minorEastAsia" w:hAnsiTheme="minorEastAsia" w:cs="A-OTF 毎日新聞明朝 Pro L"/>
                <w:spacing w:val="-1"/>
                <w:sz w:val="20"/>
                <w:szCs w:val="20"/>
                <w:lang w:eastAsia="ja-JP"/>
              </w:rPr>
              <w:t>を行った訪問看護</w:t>
            </w:r>
          </w:p>
          <w:p w:rsidR="00BF256C" w:rsidRPr="004442D3" w:rsidRDefault="004442D3" w:rsidP="004442D3">
            <w:pPr>
              <w:tabs>
                <w:tab w:val="left" w:pos="1760"/>
                <w:tab w:val="left" w:pos="2460"/>
                <w:tab w:val="left" w:pos="3180"/>
              </w:tabs>
              <w:spacing w:before="7" w:after="0" w:line="360" w:lineRule="auto"/>
              <w:ind w:left="809" w:right="3042" w:hanging="499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12"/>
                <w:sz w:val="18"/>
                <w:szCs w:val="18"/>
                <w:lang w:eastAsia="ja-JP"/>
              </w:rPr>
              <w:t>事業者</w:t>
            </w:r>
            <w:r w:rsidRPr="004442D3">
              <w:rPr>
                <w:rFonts w:asciiTheme="minorEastAsia" w:hAnsiTheme="minorEastAsia" w:cs="A-OTF 毎日新聞明朝 Pro L"/>
                <w:spacing w:val="17"/>
                <w:sz w:val="20"/>
                <w:szCs w:val="20"/>
                <w:lang w:eastAsia="ja-JP"/>
              </w:rPr>
              <w:t>に療養補償の費用の受領を委任する場合は不要です。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）</w:t>
            </w:r>
            <w:r w:rsidRPr="004442D3">
              <w:rPr>
                <w:rFonts w:asciiTheme="minorEastAsia" w:hAnsiTheme="minorEastAsia" w:cs="A-OTF 毎日新聞明朝 Pro L"/>
                <w:spacing w:val="-50"/>
                <w:sz w:val="20"/>
                <w:szCs w:val="20"/>
                <w:lang w:eastAsia="ja-JP"/>
              </w:rPr>
              <w:t xml:space="preserve"> </w:t>
            </w:r>
            <w:r w:rsidR="002C0A7E">
              <w:rPr>
                <w:rFonts w:asciiTheme="minorEastAsia" w:hAnsiTheme="minorEastAsia" w:cs="A-OTF 毎日新聞明朝 Pro L" w:hint="eastAsia"/>
                <w:sz w:val="20"/>
                <w:szCs w:val="20"/>
                <w:lang w:eastAsia="ja-JP"/>
              </w:rPr>
              <w:t>令和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年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月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日</w:t>
            </w:r>
          </w:p>
          <w:p w:rsidR="00BF256C" w:rsidRPr="004442D3" w:rsidRDefault="004442D3" w:rsidP="004442D3">
            <w:pPr>
              <w:tabs>
                <w:tab w:val="left" w:pos="5060"/>
                <w:tab w:val="left" w:pos="5520"/>
              </w:tabs>
              <w:spacing w:after="0" w:line="360" w:lineRule="auto"/>
              <w:ind w:left="4584" w:right="3574"/>
              <w:jc w:val="center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>所</w:t>
            </w: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在</w:t>
            </w:r>
            <w:r w:rsidRPr="004442D3">
              <w:rPr>
                <w:rFonts w:asciiTheme="minorEastAsia" w:hAnsiTheme="minorEastAsia" w:cs="A-OTF 毎日新聞明朝 Pro L"/>
                <w:position w:val="1"/>
                <w:sz w:val="20"/>
                <w:szCs w:val="20"/>
                <w:lang w:eastAsia="ja-JP"/>
              </w:rPr>
              <w:tab/>
              <w:t>地</w:t>
            </w:r>
          </w:p>
          <w:p w:rsidR="00BF256C" w:rsidRPr="004442D3" w:rsidRDefault="004442D3" w:rsidP="004442D3">
            <w:pPr>
              <w:tabs>
                <w:tab w:val="left" w:pos="4600"/>
                <w:tab w:val="left" w:pos="5560"/>
              </w:tabs>
              <w:spacing w:before="16" w:after="0" w:line="360" w:lineRule="auto"/>
              <w:ind w:left="2357" w:right="-20"/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</w:pP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訪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問</w:t>
            </w:r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看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護</w:t>
            </w:r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事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業</w:t>
            </w:r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  <w:lang w:eastAsia="ja-JP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  <w:lang w:eastAsia="ja-JP"/>
              </w:rPr>
              <w:t>者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>の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名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  <w:lang w:eastAsia="ja-JP"/>
              </w:rPr>
              <w:tab/>
              <w:t>称</w:t>
            </w:r>
          </w:p>
          <w:p w:rsidR="00BF256C" w:rsidRPr="004442D3" w:rsidRDefault="004442D3" w:rsidP="002C0A7E">
            <w:pPr>
              <w:tabs>
                <w:tab w:val="left" w:pos="8660"/>
              </w:tabs>
              <w:spacing w:before="44" w:after="0" w:line="360" w:lineRule="auto"/>
              <w:ind w:left="4619" w:right="-20"/>
              <w:rPr>
                <w:rFonts w:asciiTheme="minorEastAsia" w:hAnsiTheme="minorEastAsia" w:cs="Times New Roman"/>
                <w:sz w:val="20"/>
                <w:szCs w:val="20"/>
              </w:rPr>
            </w:pP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代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表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4442D3">
              <w:rPr>
                <w:rFonts w:asciiTheme="minorEastAsia" w:hAnsiTheme="minorEastAsia" w:cs="A-OTF 毎日新聞明朝 Pro L"/>
                <w:spacing w:val="38"/>
                <w:sz w:val="20"/>
                <w:szCs w:val="20"/>
              </w:rPr>
              <w:t>者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氏</w:t>
            </w:r>
            <w:proofErr w:type="spellEnd"/>
            <w:r w:rsidRPr="004442D3">
              <w:rPr>
                <w:rFonts w:asciiTheme="minorEastAsia" w:hAnsiTheme="minorEastAsia" w:cs="A-OTF 毎日新聞明朝 Pro L"/>
                <w:spacing w:val="-26"/>
                <w:sz w:val="20"/>
                <w:szCs w:val="20"/>
              </w:rPr>
              <w:t xml:space="preserve"> 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>名</w:t>
            </w:r>
            <w:r w:rsidRPr="004442D3">
              <w:rPr>
                <w:rFonts w:asciiTheme="minorEastAsia" w:hAnsiTheme="minorEastAsia" w:cs="A-OTF 毎日新聞明朝 Pro L"/>
                <w:sz w:val="20"/>
                <w:szCs w:val="20"/>
              </w:rPr>
              <w:tab/>
            </w:r>
          </w:p>
        </w:tc>
      </w:tr>
    </w:tbl>
    <w:p w:rsidR="00BF256C" w:rsidRDefault="00BF256C">
      <w:pPr>
        <w:spacing w:after="0"/>
        <w:sectPr w:rsidR="00BF256C">
          <w:type w:val="continuous"/>
          <w:pgSz w:w="11920" w:h="16840"/>
          <w:pgMar w:top="1040" w:right="1120" w:bottom="280" w:left="1120" w:header="720" w:footer="720" w:gutter="0"/>
          <w:cols w:space="720"/>
        </w:sectPr>
      </w:pPr>
    </w:p>
    <w:p w:rsidR="00BF256C" w:rsidRDefault="00BF256C" w:rsidP="002C0A7E">
      <w:pPr>
        <w:spacing w:after="0" w:line="200" w:lineRule="exact"/>
        <w:rPr>
          <w:sz w:val="20"/>
          <w:szCs w:val="20"/>
        </w:rPr>
      </w:pPr>
    </w:p>
    <w:sectPr w:rsidR="00BF256C">
      <w:pgSz w:w="1192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7D" w:rsidRDefault="00C06D7D" w:rsidP="004442D3">
      <w:pPr>
        <w:spacing w:after="0" w:line="240" w:lineRule="auto"/>
      </w:pPr>
      <w:r>
        <w:separator/>
      </w:r>
    </w:p>
  </w:endnote>
  <w:endnote w:type="continuationSeparator" w:id="0">
    <w:p w:rsidR="00C06D7D" w:rsidRDefault="00C06D7D" w:rsidP="0044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毎日新聞明朝 Pro 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7D" w:rsidRDefault="00C06D7D" w:rsidP="004442D3">
      <w:pPr>
        <w:spacing w:after="0" w:line="240" w:lineRule="auto"/>
      </w:pPr>
      <w:r>
        <w:separator/>
      </w:r>
    </w:p>
  </w:footnote>
  <w:footnote w:type="continuationSeparator" w:id="0">
    <w:p w:rsidR="00C06D7D" w:rsidRDefault="00C06D7D" w:rsidP="00444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6C"/>
    <w:rsid w:val="002C0A7E"/>
    <w:rsid w:val="004442D3"/>
    <w:rsid w:val="004E298C"/>
    <w:rsid w:val="00B64E94"/>
    <w:rsid w:val="00BF256C"/>
    <w:rsid w:val="00C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2D3"/>
  </w:style>
  <w:style w:type="paragraph" w:styleId="a5">
    <w:name w:val="footer"/>
    <w:basedOn w:val="a"/>
    <w:link w:val="a6"/>
    <w:uiPriority w:val="99"/>
    <w:unhideWhenUsed/>
    <w:rsid w:val="0044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2024-12-17T02:27:00Z</dcterms:created>
  <dcterms:modified xsi:type="dcterms:W3CDTF">2024-12-17T02:27:00Z</dcterms:modified>
</cp:coreProperties>
</file>